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E3" w:rsidRDefault="00854FE3" w:rsidP="00854FE3">
      <w:pPr>
        <w:jc w:val="right"/>
        <w:rPr>
          <w:rFonts w:ascii="Tahoma" w:hAnsi="Tahoma" w:cs="Tahoma"/>
          <w:b/>
          <w:color w:val="000000" w:themeColor="text1"/>
          <w:sz w:val="16"/>
          <w:szCs w:val="16"/>
        </w:rPr>
      </w:pPr>
      <w:r>
        <w:rPr>
          <w:rFonts w:ascii="Tahoma" w:hAnsi="Tahoma" w:cs="Tahoma"/>
          <w:b/>
          <w:color w:val="000000" w:themeColor="text1"/>
          <w:sz w:val="16"/>
          <w:szCs w:val="16"/>
        </w:rPr>
        <w:t>APRIL 26/27, 2014</w:t>
      </w:r>
    </w:p>
    <w:p w:rsidR="00854FE3" w:rsidRPr="00854FE3" w:rsidRDefault="00854FE3" w:rsidP="00854FE3">
      <w:pPr>
        <w:jc w:val="right"/>
        <w:rPr>
          <w:rFonts w:ascii="Tahoma" w:hAnsi="Tahoma" w:cs="Tahoma"/>
          <w:b/>
          <w:color w:val="000000" w:themeColor="text1"/>
          <w:sz w:val="16"/>
          <w:szCs w:val="16"/>
        </w:rPr>
      </w:pPr>
    </w:p>
    <w:p w:rsidR="000B1595" w:rsidRPr="00BF6966" w:rsidRDefault="000B1595" w:rsidP="000B1595">
      <w:pPr>
        <w:jc w:val="center"/>
        <w:rPr>
          <w:rFonts w:ascii="Tahoma" w:hAnsi="Tahoma" w:cs="Tahoma"/>
          <w:b/>
          <w:color w:val="000000" w:themeColor="text1"/>
          <w:sz w:val="36"/>
        </w:rPr>
      </w:pPr>
      <w:r w:rsidRPr="00BF6966">
        <w:rPr>
          <w:rFonts w:ascii="Tahoma" w:hAnsi="Tahoma" w:cs="Tahoma"/>
          <w:b/>
          <w:color w:val="000000" w:themeColor="text1"/>
          <w:sz w:val="36"/>
        </w:rPr>
        <w:t>50 Days of Unleashing</w:t>
      </w:r>
    </w:p>
    <w:p w:rsidR="000B1595" w:rsidRPr="00284FCB" w:rsidRDefault="000B1595" w:rsidP="000B1595">
      <w:pPr>
        <w:jc w:val="center"/>
        <w:rPr>
          <w:rFonts w:ascii="Tahoma" w:hAnsi="Tahoma" w:cs="Tahoma"/>
          <w:b/>
          <w:color w:val="000000" w:themeColor="text1"/>
          <w:spacing w:val="80"/>
          <w:sz w:val="28"/>
        </w:rPr>
      </w:pPr>
      <w:r w:rsidRPr="00236AA6">
        <w:rPr>
          <w:rFonts w:ascii="Tahoma" w:hAnsi="Tahoma" w:cs="Tahoma"/>
          <w:b/>
          <w:color w:val="000000" w:themeColor="text1"/>
          <w:spacing w:val="80"/>
          <w:sz w:val="96"/>
        </w:rPr>
        <w:t>HOPE</w:t>
      </w:r>
    </w:p>
    <w:p w:rsidR="000B1595" w:rsidRPr="00857418" w:rsidRDefault="000B1595" w:rsidP="000B1595">
      <w:pPr>
        <w:jc w:val="center"/>
        <w:rPr>
          <w:rStyle w:val="text"/>
          <w:rFonts w:ascii="Tahoma" w:hAnsi="Tahoma" w:cs="Tahoma"/>
          <w:i/>
          <w:sz w:val="20"/>
        </w:rPr>
      </w:pPr>
      <w:r w:rsidRPr="00857418">
        <w:rPr>
          <w:rStyle w:val="text"/>
          <w:rFonts w:ascii="Tahoma" w:hAnsi="Tahoma" w:cs="Tahoma"/>
          <w:sz w:val="20"/>
        </w:rPr>
        <w:t xml:space="preserve"> “And now these three remain: faith, </w:t>
      </w:r>
      <w:r w:rsidRPr="00857418">
        <w:rPr>
          <w:rStyle w:val="text"/>
          <w:rFonts w:ascii="Tahoma" w:hAnsi="Tahoma" w:cs="Tahoma"/>
          <w:b/>
          <w:sz w:val="20"/>
        </w:rPr>
        <w:t>hope</w:t>
      </w:r>
      <w:r w:rsidRPr="00857418">
        <w:rPr>
          <w:rStyle w:val="text"/>
          <w:rFonts w:ascii="Tahoma" w:hAnsi="Tahoma" w:cs="Tahoma"/>
          <w:sz w:val="20"/>
        </w:rPr>
        <w:t xml:space="preserve"> and love.”  </w:t>
      </w:r>
    </w:p>
    <w:p w:rsidR="000B1595" w:rsidRPr="00857418" w:rsidRDefault="000B1595" w:rsidP="000B1595">
      <w:pPr>
        <w:jc w:val="center"/>
        <w:rPr>
          <w:rFonts w:ascii="Tahoma" w:hAnsi="Tahoma" w:cs="Tahoma"/>
          <w:b/>
          <w:color w:val="000000" w:themeColor="text1"/>
          <w:sz w:val="18"/>
        </w:rPr>
      </w:pPr>
      <w:r w:rsidRPr="00857418">
        <w:rPr>
          <w:rStyle w:val="text"/>
          <w:rFonts w:ascii="Tahoma" w:hAnsi="Tahoma" w:cs="Tahoma"/>
          <w:b/>
          <w:sz w:val="12"/>
        </w:rPr>
        <w:t>1 CORINTHIANS 13:13</w:t>
      </w:r>
    </w:p>
    <w:p w:rsidR="000B1595" w:rsidRPr="0011266F" w:rsidRDefault="000B1595" w:rsidP="000B1595">
      <w:pPr>
        <w:rPr>
          <w:rFonts w:ascii="Tahoma" w:hAnsi="Tahoma" w:cs="Tahoma"/>
          <w:b/>
          <w:color w:val="000000" w:themeColor="text1"/>
          <w:sz w:val="16"/>
        </w:rPr>
      </w:pPr>
    </w:p>
    <w:p w:rsidR="000B1595" w:rsidRPr="00E4311D" w:rsidRDefault="000B1595" w:rsidP="000B1595">
      <w:pPr>
        <w:ind w:left="360"/>
        <w:rPr>
          <w:rFonts w:ascii="Tahoma" w:hAnsi="Tahoma" w:cs="Tahoma"/>
          <w:b/>
          <w:color w:val="000000" w:themeColor="text1"/>
          <w:sz w:val="40"/>
        </w:rPr>
      </w:pPr>
    </w:p>
    <w:p w:rsidR="000B1595" w:rsidRPr="009E0F68" w:rsidRDefault="005D739A" w:rsidP="000B1595">
      <w:pPr>
        <w:rPr>
          <w:rFonts w:ascii="Tahoma" w:hAnsi="Tahoma" w:cs="Tahoma"/>
          <w:b/>
          <w:color w:val="000000" w:themeColor="text1"/>
          <w:sz w:val="36"/>
        </w:rPr>
      </w:pPr>
      <w:r>
        <w:rPr>
          <w:rFonts w:ascii="Tahoma" w:hAnsi="Tahoma" w:cs="Tahoma"/>
          <w:b/>
          <w:color w:val="000000" w:themeColor="text1"/>
          <w:sz w:val="36"/>
        </w:rPr>
        <w:t>FOUNDATION #2</w:t>
      </w:r>
    </w:p>
    <w:p w:rsidR="00E4311D" w:rsidRPr="00335B4B" w:rsidRDefault="00E4311D" w:rsidP="000B1595">
      <w:pPr>
        <w:jc w:val="center"/>
        <w:rPr>
          <w:rFonts w:ascii="Tahoma" w:hAnsi="Tahoma" w:cs="Tahoma"/>
          <w:b/>
          <w:color w:val="000000" w:themeColor="text1"/>
          <w:sz w:val="28"/>
        </w:rPr>
      </w:pPr>
    </w:p>
    <w:p w:rsidR="000B1595" w:rsidRDefault="005D739A" w:rsidP="000B1595">
      <w:pPr>
        <w:jc w:val="center"/>
        <w:rPr>
          <w:rFonts w:ascii="Tahoma" w:hAnsi="Tahoma" w:cs="Tahoma"/>
          <w:b/>
          <w:color w:val="000000" w:themeColor="text1"/>
          <w:sz w:val="36"/>
        </w:rPr>
      </w:pPr>
      <w:r>
        <w:rPr>
          <w:rFonts w:ascii="Tahoma" w:hAnsi="Tahoma" w:cs="Tahoma"/>
          <w:b/>
          <w:color w:val="000000" w:themeColor="text1"/>
          <w:sz w:val="36"/>
        </w:rPr>
        <w:t>Raise Your Expectations</w:t>
      </w:r>
    </w:p>
    <w:p w:rsidR="000B1595" w:rsidRPr="00E56BC3" w:rsidRDefault="000B1595" w:rsidP="000B1595">
      <w:pPr>
        <w:jc w:val="center"/>
        <w:rPr>
          <w:rFonts w:ascii="Tahoma" w:hAnsi="Tahoma" w:cs="Tahoma"/>
          <w:b/>
          <w:color w:val="000000" w:themeColor="text1"/>
        </w:rPr>
      </w:pPr>
      <w:r w:rsidRPr="00E56BC3">
        <w:rPr>
          <w:rFonts w:ascii="Tahoma" w:hAnsi="Tahoma" w:cs="Tahoma"/>
          <w:b/>
          <w:color w:val="000000" w:themeColor="text1"/>
        </w:rPr>
        <w:t>(</w:t>
      </w:r>
      <w:r w:rsidR="005D739A">
        <w:rPr>
          <w:rFonts w:ascii="Tahoma" w:hAnsi="Tahoma" w:cs="Tahoma"/>
          <w:b/>
          <w:color w:val="000000" w:themeColor="text1"/>
        </w:rPr>
        <w:t>The Example of Gideon</w:t>
      </w:r>
      <w:r w:rsidRPr="00E56BC3">
        <w:rPr>
          <w:rFonts w:ascii="Tahoma" w:hAnsi="Tahoma" w:cs="Tahoma"/>
          <w:b/>
          <w:color w:val="000000" w:themeColor="text1"/>
        </w:rPr>
        <w:t>)</w:t>
      </w:r>
    </w:p>
    <w:p w:rsidR="000B1595" w:rsidRPr="00125C2C" w:rsidRDefault="000B1595" w:rsidP="000B1595">
      <w:pPr>
        <w:tabs>
          <w:tab w:val="left" w:pos="810"/>
        </w:tabs>
        <w:jc w:val="center"/>
        <w:rPr>
          <w:rFonts w:ascii="Tahoma" w:hAnsi="Tahoma" w:cs="Tahoma"/>
          <w:b/>
          <w:i/>
          <w:color w:val="000000" w:themeColor="text1"/>
          <w:sz w:val="20"/>
          <w:szCs w:val="20"/>
        </w:rPr>
      </w:pPr>
    </w:p>
    <w:p w:rsidR="00A823A7" w:rsidRPr="00125C2C" w:rsidRDefault="00A823A7" w:rsidP="00A823A7">
      <w:pPr>
        <w:rPr>
          <w:rFonts w:ascii="Helvetica" w:hAnsi="Helvetica"/>
          <w:color w:val="000000"/>
          <w:sz w:val="20"/>
          <w:szCs w:val="20"/>
        </w:rPr>
      </w:pPr>
      <w:r w:rsidRPr="00125C2C">
        <w:rPr>
          <w:rFonts w:ascii="Helvetica" w:hAnsi="Helvetica"/>
          <w:b/>
          <w:color w:val="000000"/>
          <w:sz w:val="20"/>
          <w:szCs w:val="20"/>
        </w:rPr>
        <w:t>Judg</w:t>
      </w:r>
      <w:r w:rsidR="00125C2C" w:rsidRPr="00125C2C">
        <w:rPr>
          <w:rFonts w:ascii="Helvetica" w:hAnsi="Helvetica"/>
          <w:b/>
          <w:color w:val="000000"/>
          <w:sz w:val="20"/>
          <w:szCs w:val="20"/>
        </w:rPr>
        <w:t>es</w:t>
      </w:r>
      <w:r w:rsidRPr="00125C2C">
        <w:rPr>
          <w:rFonts w:ascii="Helvetica" w:hAnsi="Helvetica"/>
          <w:b/>
          <w:color w:val="000000"/>
          <w:sz w:val="20"/>
          <w:szCs w:val="20"/>
        </w:rPr>
        <w:t xml:space="preserve"> 6:</w:t>
      </w:r>
      <w:r w:rsidR="00125C2C" w:rsidRPr="00125C2C">
        <w:rPr>
          <w:rFonts w:ascii="Helvetica" w:hAnsi="Helvetica"/>
          <w:b/>
          <w:color w:val="000000"/>
          <w:sz w:val="20"/>
          <w:szCs w:val="20"/>
        </w:rPr>
        <w:t>1</w:t>
      </w:r>
      <w:r w:rsidR="00125C2C" w:rsidRPr="00125C2C">
        <w:rPr>
          <w:rFonts w:ascii="Helvetica" w:hAnsi="Helvetica"/>
          <w:color w:val="000000"/>
          <w:sz w:val="20"/>
          <w:szCs w:val="20"/>
        </w:rPr>
        <w:t xml:space="preserve"> Again the Israelites did evil in the eyes of the LORD, and for seven years he gave them into the hands of the </w:t>
      </w:r>
      <w:proofErr w:type="spellStart"/>
      <w:r w:rsidR="00125C2C" w:rsidRPr="00125C2C">
        <w:rPr>
          <w:rFonts w:ascii="Helvetica" w:hAnsi="Helvetica"/>
          <w:color w:val="000000"/>
          <w:sz w:val="20"/>
          <w:szCs w:val="20"/>
        </w:rPr>
        <w:t>Midianites</w:t>
      </w:r>
      <w:proofErr w:type="spellEnd"/>
      <w:r w:rsidR="00125C2C" w:rsidRPr="00125C2C">
        <w:rPr>
          <w:rFonts w:ascii="Helvetica" w:hAnsi="Helvetica"/>
          <w:color w:val="000000"/>
          <w:sz w:val="20"/>
          <w:szCs w:val="20"/>
        </w:rPr>
        <w:t xml:space="preserve">.  </w:t>
      </w:r>
      <w:r w:rsidR="00125C2C" w:rsidRPr="00125C2C">
        <w:rPr>
          <w:rFonts w:ascii="Helvetica" w:hAnsi="Helvetica"/>
          <w:b/>
          <w:color w:val="000000"/>
          <w:sz w:val="20"/>
          <w:szCs w:val="20"/>
        </w:rPr>
        <w:t>2</w:t>
      </w:r>
      <w:r w:rsidR="00125C2C" w:rsidRPr="00125C2C">
        <w:rPr>
          <w:rFonts w:ascii="Helvetica" w:hAnsi="Helvetica"/>
          <w:color w:val="000000"/>
          <w:sz w:val="20"/>
          <w:szCs w:val="20"/>
        </w:rPr>
        <w:t xml:space="preserve"> Because the power of </w:t>
      </w:r>
      <w:proofErr w:type="spellStart"/>
      <w:r w:rsidR="00125C2C" w:rsidRPr="00125C2C">
        <w:rPr>
          <w:rFonts w:ascii="Helvetica" w:hAnsi="Helvetica"/>
          <w:color w:val="000000"/>
          <w:sz w:val="20"/>
          <w:szCs w:val="20"/>
        </w:rPr>
        <w:t>Midian</w:t>
      </w:r>
      <w:proofErr w:type="spellEnd"/>
      <w:r w:rsidR="00125C2C" w:rsidRPr="00125C2C">
        <w:rPr>
          <w:rFonts w:ascii="Helvetica" w:hAnsi="Helvetica"/>
          <w:color w:val="000000"/>
          <w:sz w:val="20"/>
          <w:szCs w:val="20"/>
        </w:rPr>
        <w:t xml:space="preserve"> was so oppressive, the Israelites prepared shelters for themselves in mountain clefts, caves and strongholds.  </w:t>
      </w:r>
      <w:r w:rsidR="00125C2C" w:rsidRPr="00125C2C">
        <w:rPr>
          <w:rFonts w:ascii="Helvetica" w:hAnsi="Helvetica"/>
          <w:b/>
          <w:color w:val="000000"/>
          <w:sz w:val="20"/>
          <w:szCs w:val="20"/>
        </w:rPr>
        <w:t>3</w:t>
      </w:r>
      <w:r w:rsidR="00125C2C" w:rsidRPr="00125C2C">
        <w:rPr>
          <w:rFonts w:ascii="Helvetica" w:hAnsi="Helvetica"/>
          <w:color w:val="000000"/>
          <w:sz w:val="20"/>
          <w:szCs w:val="20"/>
        </w:rPr>
        <w:t xml:space="preserve"> Whenever the Israelites planted their crops, the </w:t>
      </w:r>
      <w:proofErr w:type="spellStart"/>
      <w:r w:rsidR="00125C2C" w:rsidRPr="00125C2C">
        <w:rPr>
          <w:rFonts w:ascii="Helvetica" w:hAnsi="Helvetica"/>
          <w:color w:val="000000"/>
          <w:sz w:val="20"/>
          <w:szCs w:val="20"/>
        </w:rPr>
        <w:t>Midianites</w:t>
      </w:r>
      <w:proofErr w:type="spellEnd"/>
      <w:r w:rsidR="00125C2C" w:rsidRPr="00125C2C">
        <w:rPr>
          <w:rFonts w:ascii="Helvetica" w:hAnsi="Helvetica"/>
          <w:color w:val="000000"/>
          <w:sz w:val="20"/>
          <w:szCs w:val="20"/>
        </w:rPr>
        <w:t xml:space="preserve">, Amalekites and other eastern peoples invaded the country.  </w:t>
      </w:r>
      <w:r w:rsidR="00125C2C" w:rsidRPr="00125C2C">
        <w:rPr>
          <w:rFonts w:ascii="Helvetica" w:hAnsi="Helvetica"/>
          <w:b/>
          <w:color w:val="000000"/>
          <w:sz w:val="20"/>
          <w:szCs w:val="20"/>
        </w:rPr>
        <w:t>4</w:t>
      </w:r>
      <w:r w:rsidR="00125C2C" w:rsidRPr="00125C2C">
        <w:rPr>
          <w:rFonts w:ascii="Helvetica" w:hAnsi="Helvetica"/>
          <w:color w:val="000000"/>
          <w:sz w:val="20"/>
          <w:szCs w:val="20"/>
        </w:rPr>
        <w:t xml:space="preserve"> They camped on the land and ruined the crops all the way to Gaza and did not spare a living thing for Israel, neither sheep nor cattle nor donkeys.  </w:t>
      </w:r>
      <w:r w:rsidR="00125C2C" w:rsidRPr="00125C2C">
        <w:rPr>
          <w:rFonts w:ascii="Helvetica" w:hAnsi="Helvetica"/>
          <w:b/>
          <w:color w:val="000000"/>
          <w:sz w:val="20"/>
          <w:szCs w:val="20"/>
        </w:rPr>
        <w:t>5</w:t>
      </w:r>
      <w:r w:rsidR="00125C2C" w:rsidRPr="00125C2C">
        <w:rPr>
          <w:rFonts w:ascii="Helvetica" w:hAnsi="Helvetica"/>
          <w:color w:val="000000"/>
          <w:sz w:val="20"/>
          <w:szCs w:val="20"/>
        </w:rPr>
        <w:t xml:space="preserve"> They came up with their livestock and their tents like swarms of locusts. It was impossible to count the men and their camels; they invaded the land to ravage it.  </w:t>
      </w:r>
      <w:r w:rsidR="00125C2C" w:rsidRPr="00125C2C">
        <w:rPr>
          <w:rFonts w:ascii="Helvetica" w:hAnsi="Helvetica"/>
          <w:b/>
          <w:color w:val="000000"/>
          <w:sz w:val="20"/>
          <w:szCs w:val="20"/>
        </w:rPr>
        <w:t>6</w:t>
      </w:r>
      <w:r w:rsidR="00125C2C" w:rsidRPr="00125C2C">
        <w:rPr>
          <w:rFonts w:ascii="Helvetica" w:hAnsi="Helvetica"/>
          <w:color w:val="000000"/>
          <w:sz w:val="20"/>
          <w:szCs w:val="20"/>
        </w:rPr>
        <w:t xml:space="preserve"> </w:t>
      </w:r>
      <w:proofErr w:type="spellStart"/>
      <w:r w:rsidR="00125C2C" w:rsidRPr="00125C2C">
        <w:rPr>
          <w:rFonts w:ascii="Helvetica" w:hAnsi="Helvetica"/>
          <w:color w:val="000000"/>
          <w:sz w:val="20"/>
          <w:szCs w:val="20"/>
        </w:rPr>
        <w:t>Midian</w:t>
      </w:r>
      <w:proofErr w:type="spellEnd"/>
      <w:r w:rsidR="00125C2C" w:rsidRPr="00125C2C">
        <w:rPr>
          <w:rFonts w:ascii="Helvetica" w:hAnsi="Helvetica"/>
          <w:color w:val="000000"/>
          <w:sz w:val="20"/>
          <w:szCs w:val="20"/>
        </w:rPr>
        <w:t xml:space="preserve"> so impoverished the Israelites that they cried out to the LORD for help.</w:t>
      </w:r>
    </w:p>
    <w:p w:rsidR="00125C2C" w:rsidRDefault="00125C2C" w:rsidP="00A823A7">
      <w:pPr>
        <w:rPr>
          <w:rFonts w:ascii="Helvetica" w:hAnsi="Helvetica"/>
          <w:b/>
          <w:color w:val="000000"/>
        </w:rPr>
      </w:pPr>
    </w:p>
    <w:p w:rsidR="00A823A7" w:rsidRDefault="00A823A7" w:rsidP="00A823A7">
      <w:pPr>
        <w:rPr>
          <w:rFonts w:ascii="Helvetica" w:hAnsi="Helvetica"/>
          <w:b/>
          <w:color w:val="000000"/>
        </w:rPr>
      </w:pPr>
      <w:r>
        <w:rPr>
          <w:rFonts w:ascii="Helvetica" w:hAnsi="Helvetica"/>
          <w:b/>
          <w:color w:val="000000"/>
        </w:rPr>
        <w:t>Setting the Scene:</w:t>
      </w:r>
    </w:p>
    <w:p w:rsidR="00A823A7" w:rsidRPr="00A823A7" w:rsidRDefault="00A823A7" w:rsidP="00A823A7">
      <w:pPr>
        <w:pStyle w:val="ListParagraph"/>
        <w:numPr>
          <w:ilvl w:val="0"/>
          <w:numId w:val="5"/>
        </w:numPr>
        <w:rPr>
          <w:rFonts w:ascii="Helvetica" w:hAnsi="Helvetica"/>
          <w:color w:val="000000"/>
        </w:rPr>
      </w:pPr>
      <w:r w:rsidRPr="00A823A7">
        <w:rPr>
          <w:rFonts w:ascii="Helvetica" w:hAnsi="Helvetica"/>
          <w:color w:val="000000"/>
        </w:rPr>
        <w:t>Israel is not just defeated</w:t>
      </w:r>
      <w:r w:rsidR="003A5C57">
        <w:rPr>
          <w:rFonts w:ascii="Helvetica" w:hAnsi="Helvetica"/>
          <w:color w:val="000000"/>
        </w:rPr>
        <w:t xml:space="preserve"> -</w:t>
      </w:r>
      <w:r w:rsidRPr="00A823A7">
        <w:rPr>
          <w:rFonts w:ascii="Helvetica" w:hAnsi="Helvetica"/>
          <w:color w:val="000000"/>
        </w:rPr>
        <w:t xml:space="preserve"> they are occupied.</w:t>
      </w:r>
    </w:p>
    <w:p w:rsidR="00A823A7" w:rsidRPr="00125C2C" w:rsidRDefault="00A823A7" w:rsidP="005D739A">
      <w:pPr>
        <w:pStyle w:val="ListParagraph"/>
        <w:numPr>
          <w:ilvl w:val="0"/>
          <w:numId w:val="5"/>
        </w:numPr>
        <w:rPr>
          <w:rStyle w:val="text"/>
          <w:rFonts w:ascii="Helvetica" w:hAnsi="Helvetica"/>
          <w:color w:val="000000"/>
        </w:rPr>
      </w:pPr>
      <w:r w:rsidRPr="00A823A7">
        <w:rPr>
          <w:rFonts w:ascii="Helvetica" w:hAnsi="Helvetica"/>
          <w:color w:val="000000"/>
        </w:rPr>
        <w:t>Gideon is not just afraid</w:t>
      </w:r>
      <w:r w:rsidR="003A5C57">
        <w:rPr>
          <w:rFonts w:ascii="Helvetica" w:hAnsi="Helvetica"/>
          <w:color w:val="000000"/>
        </w:rPr>
        <w:t xml:space="preserve"> -</w:t>
      </w:r>
      <w:r w:rsidRPr="00A823A7">
        <w:rPr>
          <w:rFonts w:ascii="Helvetica" w:hAnsi="Helvetica"/>
          <w:color w:val="000000"/>
        </w:rPr>
        <w:t xml:space="preserve"> he is petrified. </w:t>
      </w:r>
    </w:p>
    <w:p w:rsidR="00125C2C" w:rsidRDefault="00125C2C" w:rsidP="005D739A">
      <w:pPr>
        <w:rPr>
          <w:rStyle w:val="text"/>
          <w:rFonts w:ascii="Helvetica" w:hAnsi="Helvetica"/>
          <w:b/>
          <w:color w:val="000000"/>
        </w:rPr>
      </w:pPr>
    </w:p>
    <w:p w:rsidR="00125C2C" w:rsidRDefault="00125C2C" w:rsidP="005D739A">
      <w:pPr>
        <w:rPr>
          <w:rStyle w:val="text"/>
          <w:rFonts w:ascii="Helvetica" w:hAnsi="Helvetica"/>
          <w:b/>
          <w:color w:val="000000"/>
        </w:rPr>
      </w:pPr>
    </w:p>
    <w:p w:rsidR="00125C2C" w:rsidRDefault="00125C2C" w:rsidP="005D739A">
      <w:pPr>
        <w:rPr>
          <w:rStyle w:val="text"/>
          <w:rFonts w:ascii="Helvetica" w:hAnsi="Helvetica"/>
          <w:b/>
          <w:color w:val="000000"/>
        </w:rPr>
      </w:pPr>
    </w:p>
    <w:p w:rsidR="00A823A7" w:rsidRPr="00A823A7" w:rsidRDefault="00A823A7" w:rsidP="005D739A">
      <w:pPr>
        <w:rPr>
          <w:rStyle w:val="text"/>
          <w:rFonts w:ascii="Helvetica" w:hAnsi="Helvetica"/>
          <w:b/>
          <w:color w:val="000000"/>
        </w:rPr>
      </w:pPr>
      <w:r w:rsidRPr="00A823A7">
        <w:rPr>
          <w:rStyle w:val="text"/>
          <w:rFonts w:ascii="Helvetica" w:hAnsi="Helvetica"/>
          <w:b/>
          <w:color w:val="000000"/>
        </w:rPr>
        <w:t xml:space="preserve">Why should I </w:t>
      </w:r>
      <w:proofErr w:type="gramStart"/>
      <w:r w:rsidRPr="00A823A7">
        <w:rPr>
          <w:rStyle w:val="text"/>
          <w:rFonts w:ascii="Helvetica" w:hAnsi="Helvetica"/>
          <w:b/>
          <w:color w:val="000000"/>
        </w:rPr>
        <w:t>care:</w:t>
      </w:r>
      <w:proofErr w:type="gramEnd"/>
    </w:p>
    <w:p w:rsidR="00A823A7" w:rsidRDefault="00A823A7" w:rsidP="005D739A">
      <w:pPr>
        <w:rPr>
          <w:rStyle w:val="text"/>
          <w:rFonts w:ascii="Helvetica" w:hAnsi="Helvetica"/>
          <w:color w:val="000000"/>
        </w:rPr>
      </w:pPr>
      <w:r>
        <w:rPr>
          <w:rStyle w:val="text"/>
          <w:rFonts w:ascii="Helvetica" w:hAnsi="Helvetica"/>
          <w:color w:val="000000"/>
        </w:rPr>
        <w:t xml:space="preserve">We don't get what we </w:t>
      </w:r>
      <w:r w:rsidRPr="00A823A7">
        <w:rPr>
          <w:rStyle w:val="text"/>
          <w:rFonts w:ascii="Helvetica" w:hAnsi="Helvetica"/>
          <w:color w:val="000000"/>
          <w:u w:val="single"/>
        </w:rPr>
        <w:t>deserve</w:t>
      </w:r>
      <w:r>
        <w:rPr>
          <w:rStyle w:val="text"/>
          <w:rFonts w:ascii="Helvetica" w:hAnsi="Helvetica"/>
          <w:color w:val="000000"/>
        </w:rPr>
        <w:t xml:space="preserve"> we get what we </w:t>
      </w:r>
      <w:r w:rsidRPr="00A823A7">
        <w:rPr>
          <w:rStyle w:val="text"/>
          <w:rFonts w:ascii="Helvetica" w:hAnsi="Helvetica"/>
          <w:color w:val="000000"/>
          <w:u w:val="single"/>
        </w:rPr>
        <w:t>expect</w:t>
      </w:r>
      <w:r>
        <w:rPr>
          <w:rStyle w:val="text"/>
          <w:rFonts w:ascii="Helvetica" w:hAnsi="Helvetica"/>
          <w:color w:val="000000"/>
        </w:rPr>
        <w:t>.</w:t>
      </w:r>
    </w:p>
    <w:p w:rsidR="00A823A7" w:rsidRDefault="00A823A7" w:rsidP="005D739A">
      <w:pPr>
        <w:rPr>
          <w:rStyle w:val="text"/>
          <w:rFonts w:ascii="Helvetica" w:hAnsi="Helvetica"/>
          <w:color w:val="000000"/>
        </w:rPr>
      </w:pPr>
    </w:p>
    <w:p w:rsidR="00A823A7" w:rsidRDefault="00DF4093" w:rsidP="00DF4093">
      <w:pPr>
        <w:autoSpaceDE w:val="0"/>
        <w:autoSpaceDN w:val="0"/>
        <w:adjustRightInd w:val="0"/>
        <w:jc w:val="center"/>
        <w:rPr>
          <w:rFonts w:ascii="Tahoma" w:hAnsi="Tahoma" w:cs="Tahoma"/>
          <w:b/>
          <w:sz w:val="32"/>
          <w:szCs w:val="22"/>
        </w:rPr>
      </w:pPr>
      <w:r>
        <w:rPr>
          <w:rFonts w:ascii="Tahoma" w:hAnsi="Tahoma" w:cs="Tahoma"/>
          <w:b/>
          <w:sz w:val="32"/>
          <w:szCs w:val="22"/>
        </w:rPr>
        <w:lastRenderedPageBreak/>
        <w:t>ATTITUDE Adjustments</w:t>
      </w:r>
      <w:r w:rsidR="00982622" w:rsidRPr="001D6EFA">
        <w:rPr>
          <w:rFonts w:ascii="Tahoma" w:hAnsi="Tahoma" w:cs="Tahoma"/>
          <w:b/>
          <w:sz w:val="32"/>
          <w:szCs w:val="22"/>
        </w:rPr>
        <w:t xml:space="preserve"> </w:t>
      </w:r>
      <w:r w:rsidR="00982622">
        <w:rPr>
          <w:rFonts w:ascii="Tahoma" w:hAnsi="Tahoma" w:cs="Tahoma"/>
          <w:b/>
          <w:sz w:val="32"/>
          <w:szCs w:val="22"/>
        </w:rPr>
        <w:t>That Raise Go</w:t>
      </w:r>
      <w:r>
        <w:rPr>
          <w:rFonts w:ascii="Tahoma" w:hAnsi="Tahoma" w:cs="Tahoma"/>
          <w:b/>
          <w:sz w:val="32"/>
          <w:szCs w:val="22"/>
        </w:rPr>
        <w:t>d Honoring Expectations</w:t>
      </w:r>
    </w:p>
    <w:p w:rsidR="00125C2C" w:rsidRPr="00DF4093" w:rsidRDefault="00125C2C" w:rsidP="00DF4093">
      <w:pPr>
        <w:autoSpaceDE w:val="0"/>
        <w:autoSpaceDN w:val="0"/>
        <w:adjustRightInd w:val="0"/>
        <w:jc w:val="center"/>
        <w:rPr>
          <w:rStyle w:val="text"/>
          <w:rFonts w:ascii="Tahoma" w:hAnsi="Tahoma" w:cs="Tahoma"/>
          <w:b/>
          <w:sz w:val="32"/>
          <w:szCs w:val="22"/>
        </w:rPr>
      </w:pPr>
    </w:p>
    <w:p w:rsidR="00624D75" w:rsidRPr="009E0F68" w:rsidRDefault="00624D75" w:rsidP="00624D75">
      <w:pPr>
        <w:pStyle w:val="ListParagraph"/>
        <w:widowControl w:val="0"/>
        <w:numPr>
          <w:ilvl w:val="0"/>
          <w:numId w:val="3"/>
        </w:numPr>
        <w:autoSpaceDE w:val="0"/>
        <w:autoSpaceDN w:val="0"/>
        <w:adjustRightInd w:val="0"/>
        <w:ind w:left="630" w:hanging="630"/>
        <w:rPr>
          <w:rFonts w:ascii="Tahoma" w:hAnsi="Tahoma" w:cs="Tahoma"/>
        </w:rPr>
      </w:pPr>
      <w:r>
        <w:rPr>
          <w:rFonts w:ascii="Tahoma" w:hAnsi="Tahoma" w:cs="Tahoma"/>
          <w:b/>
          <w:bCs/>
        </w:rPr>
        <w:t>Change your definition of</w:t>
      </w:r>
      <w:r w:rsidR="00CC3A79">
        <w:rPr>
          <w:rFonts w:ascii="Tahoma" w:hAnsi="Tahoma" w:cs="Tahoma"/>
          <w:b/>
          <w:bCs/>
          <w:u w:val="single"/>
        </w:rPr>
        <w:t xml:space="preserve"> </w:t>
      </w:r>
      <w:r>
        <w:rPr>
          <w:rFonts w:ascii="Tahoma" w:hAnsi="Tahoma" w:cs="Tahoma"/>
          <w:b/>
          <w:bCs/>
          <w:u w:val="single"/>
        </w:rPr>
        <w:t>possible</w:t>
      </w:r>
      <w:r w:rsidRPr="00982622">
        <w:rPr>
          <w:rFonts w:ascii="Tahoma" w:hAnsi="Tahoma" w:cs="Tahoma"/>
          <w:b/>
          <w:bCs/>
          <w:u w:val="single"/>
        </w:rPr>
        <w:t>.</w:t>
      </w:r>
    </w:p>
    <w:p w:rsidR="00624D75" w:rsidRPr="009E0F68" w:rsidRDefault="00624D75" w:rsidP="00624D75">
      <w:pPr>
        <w:widowControl w:val="0"/>
        <w:autoSpaceDE w:val="0"/>
        <w:autoSpaceDN w:val="0"/>
        <w:adjustRightInd w:val="0"/>
        <w:ind w:left="630" w:hanging="630"/>
        <w:rPr>
          <w:rFonts w:ascii="Tahoma" w:hAnsi="Tahoma" w:cs="Tahoma"/>
          <w:sz w:val="10"/>
          <w:szCs w:val="20"/>
        </w:rPr>
      </w:pPr>
    </w:p>
    <w:p w:rsidR="00624D75" w:rsidRDefault="00624D75" w:rsidP="00624D75">
      <w:pPr>
        <w:rPr>
          <w:rFonts w:ascii="Helvetica" w:hAnsi="Helvetica"/>
          <w:color w:val="000000"/>
        </w:rPr>
      </w:pPr>
      <w:r>
        <w:rPr>
          <w:rFonts w:ascii="Helvetica" w:hAnsi="Helvetica"/>
          <w:b/>
          <w:color w:val="000000"/>
        </w:rPr>
        <w:t>J</w:t>
      </w:r>
      <w:r w:rsidRPr="00D527B8">
        <w:rPr>
          <w:rFonts w:ascii="Helvetica" w:hAnsi="Helvetica"/>
          <w:b/>
          <w:color w:val="000000"/>
        </w:rPr>
        <w:t>udg. 6:</w:t>
      </w:r>
      <w:r>
        <w:rPr>
          <w:rFonts w:ascii="Helvetica" w:hAnsi="Helvetica"/>
          <w:b/>
          <w:color w:val="000000"/>
        </w:rPr>
        <w:t>1</w:t>
      </w:r>
      <w:r w:rsidRPr="00D527B8">
        <w:rPr>
          <w:rFonts w:ascii="Helvetica" w:hAnsi="Helvetica"/>
          <w:b/>
          <w:color w:val="000000"/>
        </w:rPr>
        <w:t>2</w:t>
      </w:r>
      <w:r w:rsidRPr="00D527B8">
        <w:rPr>
          <w:rFonts w:ascii="Helvetica" w:hAnsi="Helvetica"/>
          <w:color w:val="000000"/>
        </w:rPr>
        <w:t xml:space="preserve"> When the angel of the LORD appeared to Gideon, he said, “The LOR</w:t>
      </w:r>
      <w:r>
        <w:rPr>
          <w:rFonts w:ascii="Helvetica" w:hAnsi="Helvetica"/>
          <w:color w:val="000000"/>
        </w:rPr>
        <w:t xml:space="preserve">D is with you, mighty warrior.” </w:t>
      </w:r>
    </w:p>
    <w:p w:rsidR="00624D75" w:rsidRDefault="00624D75" w:rsidP="00624D75">
      <w:pPr>
        <w:rPr>
          <w:rFonts w:ascii="Helvetica" w:hAnsi="Helvetica"/>
          <w:color w:val="000000"/>
        </w:rPr>
      </w:pPr>
    </w:p>
    <w:p w:rsidR="00624D75" w:rsidRDefault="00624D75" w:rsidP="00624D75">
      <w:pPr>
        <w:rPr>
          <w:rFonts w:ascii="Helvetica" w:hAnsi="Helvetica"/>
          <w:color w:val="000000"/>
        </w:rPr>
      </w:pPr>
      <w:r w:rsidRPr="00D527B8">
        <w:rPr>
          <w:rFonts w:ascii="Helvetica" w:hAnsi="Helvetica"/>
          <w:b/>
          <w:color w:val="000000"/>
        </w:rPr>
        <w:t xml:space="preserve">13 </w:t>
      </w:r>
      <w:r w:rsidRPr="00D527B8">
        <w:rPr>
          <w:rFonts w:ascii="Helvetica" w:hAnsi="Helvetica"/>
          <w:color w:val="000000"/>
        </w:rPr>
        <w:t xml:space="preserve">“But sir,” Gideon replied, “if the LORD is with us, why has all this happened to us? Where are all his wonders that our fathers told us about when they said, ‘Did not the LORD bring us up out of Egypt?’ But now the LORD has abandoned us and put us into the hand of </w:t>
      </w:r>
      <w:proofErr w:type="spellStart"/>
      <w:r w:rsidRPr="00D527B8">
        <w:rPr>
          <w:rFonts w:ascii="Helvetica" w:hAnsi="Helvetica"/>
          <w:color w:val="000000"/>
        </w:rPr>
        <w:t>Midian</w:t>
      </w:r>
      <w:proofErr w:type="spellEnd"/>
      <w:r w:rsidRPr="00D527B8">
        <w:rPr>
          <w:rFonts w:ascii="Helvetica" w:hAnsi="Helvetica"/>
          <w:color w:val="000000"/>
        </w:rPr>
        <w:t>.”</w:t>
      </w:r>
    </w:p>
    <w:p w:rsidR="00624D75" w:rsidRDefault="00624D75" w:rsidP="00624D75">
      <w:pPr>
        <w:rPr>
          <w:rFonts w:ascii="Helvetica" w:hAnsi="Helvetica"/>
          <w:color w:val="000000"/>
        </w:rPr>
      </w:pPr>
    </w:p>
    <w:p w:rsidR="00624D75" w:rsidRDefault="00624D75" w:rsidP="00624D75">
      <w:pPr>
        <w:rPr>
          <w:rFonts w:ascii="Helvetica" w:hAnsi="Helvetica"/>
          <w:color w:val="000000"/>
        </w:rPr>
      </w:pPr>
      <w:r>
        <w:rPr>
          <w:rFonts w:ascii="Helvetica" w:hAnsi="Helvetica"/>
          <w:color w:val="000000"/>
        </w:rPr>
        <w:t xml:space="preserve">Beware: </w:t>
      </w:r>
      <w:r w:rsidRPr="00B60632">
        <w:rPr>
          <w:rFonts w:ascii="Helvetica" w:hAnsi="Helvetica"/>
          <w:color w:val="000000"/>
        </w:rPr>
        <w:t>“</w:t>
      </w:r>
      <w:r w:rsidRPr="00B60632">
        <w:rPr>
          <w:rFonts w:ascii="Helvetica" w:hAnsi="Helvetica"/>
          <w:color w:val="000000"/>
          <w:u w:val="single"/>
        </w:rPr>
        <w:t>Things will never change</w:t>
      </w:r>
      <w:r w:rsidRPr="00B60632">
        <w:rPr>
          <w:rFonts w:ascii="Helvetica" w:hAnsi="Helvetica"/>
          <w:color w:val="000000"/>
        </w:rPr>
        <w:t>” thinking.</w:t>
      </w:r>
      <w:r>
        <w:rPr>
          <w:rFonts w:ascii="Helvetica" w:hAnsi="Helvetica"/>
          <w:color w:val="000000"/>
        </w:rPr>
        <w:t xml:space="preserve"> </w:t>
      </w:r>
    </w:p>
    <w:p w:rsidR="00624D75" w:rsidRDefault="00624D75" w:rsidP="00624D75">
      <w:pPr>
        <w:rPr>
          <w:rFonts w:ascii="Helvetica" w:hAnsi="Helvetica"/>
          <w:color w:val="000000"/>
        </w:rPr>
      </w:pPr>
    </w:p>
    <w:p w:rsidR="00624D75" w:rsidRDefault="00624D75" w:rsidP="00624D75">
      <w:pPr>
        <w:rPr>
          <w:rFonts w:ascii="Helvetica" w:hAnsi="Helvetica"/>
          <w:color w:val="000000"/>
        </w:rPr>
      </w:pPr>
      <w:r>
        <w:rPr>
          <w:rFonts w:ascii="Helvetica" w:hAnsi="Helvetica"/>
          <w:color w:val="000000"/>
        </w:rPr>
        <w:t>Application Question: Who</w:t>
      </w:r>
      <w:r w:rsidR="00AE381C">
        <w:rPr>
          <w:rFonts w:ascii="Helvetica" w:hAnsi="Helvetica"/>
          <w:color w:val="000000"/>
        </w:rPr>
        <w:t>/What</w:t>
      </w:r>
      <w:r>
        <w:rPr>
          <w:rFonts w:ascii="Helvetica" w:hAnsi="Helvetica"/>
          <w:color w:val="000000"/>
        </w:rPr>
        <w:t xml:space="preserve"> has the permission to d</w:t>
      </w:r>
      <w:r w:rsidR="008E0C96">
        <w:rPr>
          <w:rFonts w:ascii="Helvetica" w:hAnsi="Helvetica"/>
          <w:color w:val="000000"/>
        </w:rPr>
        <w:t xml:space="preserve">efine </w:t>
      </w:r>
      <w:r>
        <w:rPr>
          <w:rFonts w:ascii="Helvetica" w:hAnsi="Helvetica"/>
          <w:color w:val="000000"/>
        </w:rPr>
        <w:t>your identity?</w:t>
      </w:r>
    </w:p>
    <w:p w:rsidR="00624D75" w:rsidRDefault="00624D75" w:rsidP="00624D75">
      <w:pPr>
        <w:rPr>
          <w:rFonts w:ascii="Helvetica" w:hAnsi="Helvetica"/>
          <w:color w:val="000000"/>
        </w:rPr>
      </w:pPr>
    </w:p>
    <w:p w:rsidR="00624D75" w:rsidRDefault="00624D75" w:rsidP="00624D75">
      <w:pPr>
        <w:rPr>
          <w:rFonts w:ascii="Helvetica" w:hAnsi="Helvetica"/>
          <w:color w:val="000000"/>
        </w:rPr>
      </w:pPr>
    </w:p>
    <w:p w:rsidR="00624D75" w:rsidRPr="00374A44" w:rsidRDefault="00624D75" w:rsidP="00624D75">
      <w:pPr>
        <w:rPr>
          <w:rFonts w:ascii="Helvetica" w:hAnsi="Helvetica"/>
          <w:color w:val="000000"/>
        </w:rPr>
      </w:pPr>
    </w:p>
    <w:p w:rsidR="00624D75" w:rsidRPr="00624D75" w:rsidRDefault="003A5C57" w:rsidP="00624D75">
      <w:pPr>
        <w:pStyle w:val="ListParagraph"/>
        <w:numPr>
          <w:ilvl w:val="0"/>
          <w:numId w:val="3"/>
        </w:numPr>
        <w:ind w:left="360" w:right="-288"/>
        <w:rPr>
          <w:rFonts w:ascii="Tahoma" w:hAnsi="Tahoma" w:cs="Tahoma"/>
          <w:b/>
          <w:sz w:val="28"/>
          <w:szCs w:val="28"/>
        </w:rPr>
      </w:pPr>
      <w:r>
        <w:rPr>
          <w:rFonts w:ascii="Tahoma" w:hAnsi="Tahoma" w:cs="Tahoma"/>
          <w:b/>
          <w:szCs w:val="28"/>
        </w:rPr>
        <w:t>Adjust</w:t>
      </w:r>
      <w:r w:rsidR="00DF4093">
        <w:rPr>
          <w:rFonts w:ascii="Tahoma" w:hAnsi="Tahoma" w:cs="Tahoma"/>
          <w:b/>
          <w:szCs w:val="28"/>
        </w:rPr>
        <w:t xml:space="preserve"> your</w:t>
      </w:r>
      <w:r w:rsidR="00624D75">
        <w:rPr>
          <w:rFonts w:ascii="Tahoma" w:hAnsi="Tahoma" w:cs="Tahoma"/>
          <w:b/>
          <w:szCs w:val="28"/>
        </w:rPr>
        <w:t xml:space="preserve"> </w:t>
      </w:r>
      <w:r w:rsidR="00CC3A79">
        <w:rPr>
          <w:rFonts w:ascii="Tahoma" w:hAnsi="Tahoma" w:cs="Tahoma"/>
          <w:b/>
          <w:szCs w:val="28"/>
          <w:u w:val="single"/>
        </w:rPr>
        <w:t>p</w:t>
      </w:r>
      <w:r w:rsidR="00624D75" w:rsidRPr="00624D75">
        <w:rPr>
          <w:rFonts w:ascii="Tahoma" w:hAnsi="Tahoma" w:cs="Tahoma"/>
          <w:b/>
          <w:szCs w:val="28"/>
          <w:u w:val="single"/>
        </w:rPr>
        <w:t>erspective</w:t>
      </w:r>
      <w:r w:rsidR="00CC3A79" w:rsidRPr="00CC3A79">
        <w:rPr>
          <w:rFonts w:ascii="Tahoma" w:hAnsi="Tahoma" w:cs="Tahoma"/>
          <w:b/>
          <w:szCs w:val="28"/>
        </w:rPr>
        <w:t xml:space="preserve"> </w:t>
      </w:r>
    </w:p>
    <w:p w:rsidR="00624D75" w:rsidRPr="00624D75" w:rsidRDefault="00624D75" w:rsidP="00624D75">
      <w:pPr>
        <w:ind w:right="-288"/>
        <w:rPr>
          <w:rFonts w:ascii="Tahoma" w:hAnsi="Tahoma" w:cs="Tahoma"/>
          <w:b/>
          <w:sz w:val="28"/>
          <w:szCs w:val="28"/>
        </w:rPr>
      </w:pPr>
    </w:p>
    <w:p w:rsidR="00624D75" w:rsidRDefault="00AE381C" w:rsidP="00624D75">
      <w:pPr>
        <w:rPr>
          <w:rFonts w:ascii="Helvetica" w:hAnsi="Helvetica"/>
          <w:color w:val="000000"/>
        </w:rPr>
      </w:pPr>
      <w:r>
        <w:rPr>
          <w:rFonts w:ascii="Helvetica" w:hAnsi="Helvetica"/>
          <w:b/>
          <w:color w:val="000000"/>
        </w:rPr>
        <w:t xml:space="preserve">Judg. 6:14 </w:t>
      </w:r>
      <w:r w:rsidR="00624D75" w:rsidRPr="00C915E2">
        <w:rPr>
          <w:rFonts w:ascii="Helvetica" w:hAnsi="Helvetica"/>
          <w:color w:val="000000"/>
        </w:rPr>
        <w:t xml:space="preserve">The LORD turned to him and said, “Go in the strength you have and save Israel out of </w:t>
      </w:r>
      <w:proofErr w:type="spellStart"/>
      <w:r w:rsidR="00624D75" w:rsidRPr="00C915E2">
        <w:rPr>
          <w:rFonts w:ascii="Helvetica" w:hAnsi="Helvetica"/>
          <w:color w:val="000000"/>
        </w:rPr>
        <w:t>Midian’s</w:t>
      </w:r>
      <w:proofErr w:type="spellEnd"/>
      <w:r w:rsidR="00624D75" w:rsidRPr="00C915E2">
        <w:rPr>
          <w:rFonts w:ascii="Helvetica" w:hAnsi="Helvetica"/>
          <w:color w:val="000000"/>
        </w:rPr>
        <w:t xml:space="preserve"> hand. Am I not sending you?” </w:t>
      </w:r>
      <w:r w:rsidR="00624D75" w:rsidRPr="00C915E2">
        <w:rPr>
          <w:rFonts w:ascii="Helvetica" w:hAnsi="Helvetica"/>
          <w:b/>
          <w:color w:val="000000"/>
        </w:rPr>
        <w:t xml:space="preserve">15 </w:t>
      </w:r>
      <w:r w:rsidR="00624D75" w:rsidRPr="00C915E2">
        <w:rPr>
          <w:rFonts w:ascii="Helvetica" w:hAnsi="Helvetica"/>
          <w:color w:val="000000"/>
        </w:rPr>
        <w:t xml:space="preserve">“But Lord,” Gideon asked, “how can I save Israel? My clan is the weakest in Manasseh, and I am the least in my family.” </w:t>
      </w:r>
      <w:r w:rsidR="00624D75" w:rsidRPr="00C915E2">
        <w:rPr>
          <w:rFonts w:ascii="Helvetica" w:hAnsi="Helvetica"/>
          <w:b/>
          <w:color w:val="000000"/>
        </w:rPr>
        <w:t xml:space="preserve">16 </w:t>
      </w:r>
      <w:r w:rsidR="00624D75" w:rsidRPr="00C915E2">
        <w:rPr>
          <w:rFonts w:ascii="Helvetica" w:hAnsi="Helvetica"/>
          <w:color w:val="000000"/>
        </w:rPr>
        <w:t xml:space="preserve">The LORD answered, “I will be with you, and you will strike down all the </w:t>
      </w:r>
      <w:proofErr w:type="spellStart"/>
      <w:r w:rsidR="00624D75" w:rsidRPr="00C915E2">
        <w:rPr>
          <w:rFonts w:ascii="Helvetica" w:hAnsi="Helvetica"/>
          <w:color w:val="000000"/>
        </w:rPr>
        <w:t>Midianites</w:t>
      </w:r>
      <w:proofErr w:type="spellEnd"/>
      <w:r w:rsidR="00624D75" w:rsidRPr="00C915E2">
        <w:rPr>
          <w:rFonts w:ascii="Helvetica" w:hAnsi="Helvetica"/>
          <w:color w:val="000000"/>
        </w:rPr>
        <w:t xml:space="preserve"> together.” </w:t>
      </w:r>
    </w:p>
    <w:p w:rsidR="00624D75" w:rsidRDefault="00624D75" w:rsidP="00624D75">
      <w:pPr>
        <w:rPr>
          <w:rFonts w:ascii="Helvetica" w:hAnsi="Helvetica"/>
          <w:color w:val="000000"/>
        </w:rPr>
      </w:pPr>
    </w:p>
    <w:p w:rsidR="00AE381C" w:rsidRDefault="00AE381C" w:rsidP="00624D75">
      <w:pPr>
        <w:rPr>
          <w:rFonts w:ascii="Helvetica" w:hAnsi="Helvetica"/>
          <w:color w:val="000000"/>
        </w:rPr>
      </w:pPr>
    </w:p>
    <w:p w:rsidR="00A823A7" w:rsidRDefault="00AE381C">
      <w:pPr>
        <w:rPr>
          <w:rFonts w:ascii="Helvetica" w:hAnsi="Helvetica"/>
          <w:color w:val="000000"/>
        </w:rPr>
      </w:pPr>
      <w:r>
        <w:rPr>
          <w:rFonts w:ascii="Helvetica" w:hAnsi="Helvetica"/>
          <w:color w:val="000000"/>
        </w:rPr>
        <w:t>Application Question: What battle has God promised to fight with you?</w:t>
      </w:r>
    </w:p>
    <w:p w:rsidR="00DF4093" w:rsidRPr="00624D75" w:rsidRDefault="00DF4093">
      <w:pPr>
        <w:rPr>
          <w:rFonts w:ascii="Helvetica" w:hAnsi="Helvetica"/>
          <w:color w:val="000000"/>
        </w:rPr>
      </w:pPr>
    </w:p>
    <w:p w:rsidR="00624D75" w:rsidRPr="00624D75" w:rsidRDefault="00125C2C" w:rsidP="00624D75">
      <w:pPr>
        <w:pStyle w:val="ListParagraph"/>
        <w:widowControl w:val="0"/>
        <w:numPr>
          <w:ilvl w:val="0"/>
          <w:numId w:val="3"/>
        </w:numPr>
        <w:autoSpaceDE w:val="0"/>
        <w:autoSpaceDN w:val="0"/>
        <w:adjustRightInd w:val="0"/>
        <w:ind w:left="450" w:hanging="450"/>
        <w:rPr>
          <w:rFonts w:ascii="Arial Narrow" w:hAnsi="Arial Narrow" w:cs="Tahoma"/>
          <w:sz w:val="12"/>
        </w:rPr>
      </w:pPr>
      <w:r>
        <w:rPr>
          <w:rFonts w:ascii="Tahoma" w:hAnsi="Tahoma" w:cs="Tahoma"/>
          <w:b/>
          <w:bCs/>
        </w:rPr>
        <w:lastRenderedPageBreak/>
        <w:t xml:space="preserve">Build a Monument to </w:t>
      </w:r>
      <w:r w:rsidRPr="00125C2C">
        <w:rPr>
          <w:rFonts w:ascii="Tahoma" w:hAnsi="Tahoma" w:cs="Tahoma"/>
          <w:b/>
          <w:bCs/>
          <w:u w:val="single"/>
        </w:rPr>
        <w:t>Faith Moments</w:t>
      </w:r>
    </w:p>
    <w:p w:rsidR="00624D75" w:rsidRPr="00624D75" w:rsidRDefault="00624D75" w:rsidP="00624D75">
      <w:pPr>
        <w:widowControl w:val="0"/>
        <w:autoSpaceDE w:val="0"/>
        <w:autoSpaceDN w:val="0"/>
        <w:adjustRightInd w:val="0"/>
        <w:rPr>
          <w:rFonts w:ascii="Tahoma" w:hAnsi="Tahoma" w:cs="Tahoma"/>
          <w:b/>
          <w:bCs/>
          <w:sz w:val="10"/>
        </w:rPr>
      </w:pPr>
      <w:r>
        <w:t xml:space="preserve">Judges 6:22 </w:t>
      </w:r>
      <w:r w:rsidRPr="00821A82">
        <w:t>“When Gideon realized that it was the angel of the Lord, he exclaimed, “Ah Sovereign Lord! I have seen the angel of the Lord face to face!</w:t>
      </w:r>
      <w:r>
        <w:t xml:space="preserve">” </w:t>
      </w:r>
    </w:p>
    <w:p w:rsidR="00624D75" w:rsidRDefault="00624D75" w:rsidP="00624D75"/>
    <w:p w:rsidR="00624D75" w:rsidRPr="00374A44" w:rsidRDefault="00624D75" w:rsidP="00624D75">
      <w:r>
        <w:t xml:space="preserve">23 </w:t>
      </w:r>
      <w:r w:rsidRPr="00821A82">
        <w:t xml:space="preserve">But the Lord said to him, “Peace! Do not be afraid. You are not going to die.” </w:t>
      </w:r>
      <w:r>
        <w:t xml:space="preserve">24 </w:t>
      </w:r>
      <w:r w:rsidRPr="00821A82">
        <w:t>So Gideon built an altar to the Lord there and called it The Lord is Peace.</w:t>
      </w:r>
      <w:r w:rsidRPr="00624D75">
        <w:rPr>
          <w:rFonts w:ascii="Tahoma" w:hAnsi="Tahoma" w:cs="Tahoma"/>
          <w:sz w:val="20"/>
          <w:szCs w:val="20"/>
        </w:rPr>
        <w:t> </w:t>
      </w:r>
      <w:r w:rsidRPr="005A2196">
        <w:t xml:space="preserve">To this day it stands in </w:t>
      </w:r>
      <w:proofErr w:type="spellStart"/>
      <w:r w:rsidRPr="005A2196">
        <w:t>Ophrah</w:t>
      </w:r>
      <w:proofErr w:type="spellEnd"/>
      <w:r w:rsidRPr="005A2196">
        <w:t xml:space="preserve"> of the </w:t>
      </w:r>
      <w:proofErr w:type="spellStart"/>
      <w:r w:rsidRPr="005A2196">
        <w:t>Abiezrites</w:t>
      </w:r>
      <w:proofErr w:type="spellEnd"/>
      <w:r w:rsidRPr="005A2196">
        <w:t>.</w:t>
      </w:r>
    </w:p>
    <w:p w:rsidR="00624D75" w:rsidRDefault="00624D75" w:rsidP="00624D75">
      <w:pPr>
        <w:rPr>
          <w:rFonts w:ascii="Helvetica" w:hAnsi="Helvetica"/>
          <w:color w:val="000000"/>
        </w:rPr>
      </w:pPr>
    </w:p>
    <w:p w:rsidR="00624D75" w:rsidRDefault="00624D75" w:rsidP="00624D75">
      <w:pPr>
        <w:rPr>
          <w:rFonts w:ascii="Helvetica" w:hAnsi="Helvetica"/>
          <w:color w:val="000000"/>
        </w:rPr>
      </w:pPr>
    </w:p>
    <w:p w:rsidR="00624D75" w:rsidRPr="00624D75" w:rsidRDefault="00624D75" w:rsidP="00624D75">
      <w:pPr>
        <w:rPr>
          <w:rFonts w:ascii="Helvetica" w:hAnsi="Helvetica"/>
          <w:color w:val="000000"/>
        </w:rPr>
      </w:pPr>
      <w:r w:rsidRPr="00624D75">
        <w:rPr>
          <w:rFonts w:ascii="Helvetica" w:hAnsi="Helvetica"/>
          <w:color w:val="000000"/>
        </w:rPr>
        <w:t xml:space="preserve">Application Question: </w:t>
      </w:r>
      <w:r w:rsidR="00AE381C">
        <w:rPr>
          <w:rFonts w:ascii="Helvetica" w:hAnsi="Helvetica"/>
          <w:color w:val="000000"/>
        </w:rPr>
        <w:t>Who/</w:t>
      </w:r>
      <w:r w:rsidRPr="00624D75">
        <w:rPr>
          <w:rFonts w:ascii="Helvetica" w:hAnsi="Helvetica"/>
          <w:color w:val="000000"/>
        </w:rPr>
        <w:t>What is the source of your peace?</w:t>
      </w:r>
    </w:p>
    <w:p w:rsidR="00003C9B" w:rsidRPr="00B60632" w:rsidRDefault="00003C9B" w:rsidP="00003C9B"/>
    <w:p w:rsidR="00624D75" w:rsidRDefault="00624D75" w:rsidP="00624D75">
      <w:pPr>
        <w:widowControl w:val="0"/>
        <w:autoSpaceDE w:val="0"/>
        <w:autoSpaceDN w:val="0"/>
        <w:adjustRightInd w:val="0"/>
        <w:rPr>
          <w:rFonts w:ascii="Tahoma" w:hAnsi="Tahoma" w:cs="Tahoma"/>
        </w:rPr>
      </w:pPr>
    </w:p>
    <w:p w:rsidR="00AE381C" w:rsidRDefault="00AE381C" w:rsidP="00624D75">
      <w:pPr>
        <w:widowControl w:val="0"/>
        <w:autoSpaceDE w:val="0"/>
        <w:autoSpaceDN w:val="0"/>
        <w:adjustRightInd w:val="0"/>
        <w:rPr>
          <w:rFonts w:ascii="Tahoma" w:hAnsi="Tahoma" w:cs="Tahoma"/>
        </w:rPr>
      </w:pPr>
    </w:p>
    <w:p w:rsidR="00AE381C" w:rsidRDefault="00AE381C" w:rsidP="00624D75">
      <w:pPr>
        <w:widowControl w:val="0"/>
        <w:autoSpaceDE w:val="0"/>
        <w:autoSpaceDN w:val="0"/>
        <w:adjustRightInd w:val="0"/>
        <w:rPr>
          <w:rFonts w:ascii="Tahoma" w:hAnsi="Tahoma" w:cs="Tahoma"/>
        </w:rPr>
      </w:pPr>
    </w:p>
    <w:p w:rsidR="00AE381C" w:rsidRDefault="00AE381C" w:rsidP="00624D75">
      <w:pPr>
        <w:widowControl w:val="0"/>
        <w:autoSpaceDE w:val="0"/>
        <w:autoSpaceDN w:val="0"/>
        <w:adjustRightInd w:val="0"/>
        <w:rPr>
          <w:rFonts w:ascii="Tahoma" w:hAnsi="Tahoma" w:cs="Tahoma"/>
        </w:rPr>
      </w:pPr>
    </w:p>
    <w:p w:rsidR="00624D75" w:rsidRPr="00624D75" w:rsidRDefault="00624D75" w:rsidP="00624D75">
      <w:pPr>
        <w:widowControl w:val="0"/>
        <w:autoSpaceDE w:val="0"/>
        <w:autoSpaceDN w:val="0"/>
        <w:adjustRightInd w:val="0"/>
        <w:rPr>
          <w:rFonts w:ascii="Tahoma" w:hAnsi="Tahoma" w:cs="Tahoma"/>
          <w:b/>
        </w:rPr>
      </w:pPr>
      <w:r>
        <w:rPr>
          <w:rFonts w:ascii="Tahoma" w:hAnsi="Tahoma" w:cs="Tahoma"/>
          <w:b/>
        </w:rPr>
        <w:t>Final Thought</w:t>
      </w:r>
      <w:r w:rsidRPr="00624D75">
        <w:rPr>
          <w:rFonts w:ascii="Tahoma" w:hAnsi="Tahoma" w:cs="Tahoma"/>
        </w:rPr>
        <w:t xml:space="preserve">: </w:t>
      </w:r>
      <w:r w:rsidR="00DF4093">
        <w:rPr>
          <w:rFonts w:ascii="Tahoma" w:hAnsi="Tahoma" w:cs="Tahoma"/>
          <w:b/>
          <w:u w:val="single"/>
        </w:rPr>
        <w:t>Dismantle “P</w:t>
      </w:r>
      <w:r>
        <w:rPr>
          <w:rFonts w:ascii="Tahoma" w:hAnsi="Tahoma" w:cs="Tahoma"/>
          <w:b/>
          <w:u w:val="single"/>
        </w:rPr>
        <w:t>lan B</w:t>
      </w:r>
      <w:r w:rsidR="00DF4093">
        <w:rPr>
          <w:rFonts w:ascii="Tahoma" w:hAnsi="Tahoma" w:cs="Tahoma"/>
          <w:b/>
          <w:u w:val="single"/>
        </w:rPr>
        <w:t>”</w:t>
      </w:r>
    </w:p>
    <w:p w:rsidR="00624D75" w:rsidRDefault="00624D75" w:rsidP="00624D75"/>
    <w:p w:rsidR="00624D75" w:rsidRDefault="00624D75" w:rsidP="003A5C57">
      <w:r>
        <w:t xml:space="preserve">Judge 6:25 </w:t>
      </w:r>
      <w:r w:rsidRPr="00B60632">
        <w:t xml:space="preserve">“That same night the LORD said to him, “Take the second bull from your father’s herd, the one seven years old. Tear down your father’s altar to Baal and cut down the </w:t>
      </w:r>
      <w:proofErr w:type="spellStart"/>
      <w:r w:rsidRPr="00B60632">
        <w:t>Asherah</w:t>
      </w:r>
      <w:proofErr w:type="spellEnd"/>
      <w:r w:rsidRPr="00B60632">
        <w:t xml:space="preserve"> pole beside it.  26 Then build a proper kind of altar to the LORD your God on the top of this height. Using the wood of the </w:t>
      </w:r>
      <w:proofErr w:type="spellStart"/>
      <w:r w:rsidRPr="00B60632">
        <w:t>Asherah</w:t>
      </w:r>
      <w:proofErr w:type="spellEnd"/>
      <w:r w:rsidRPr="00B60632">
        <w:t xml:space="preserve"> pole that you cut down, offer the second bull as a burnt offering.” </w:t>
      </w:r>
    </w:p>
    <w:p w:rsidR="00AE381C" w:rsidRDefault="00AE381C" w:rsidP="003A5C57"/>
    <w:p w:rsidR="00AE381C" w:rsidRDefault="00AE381C" w:rsidP="003A5C57"/>
    <w:p w:rsidR="00AE381C" w:rsidRPr="003A5C57" w:rsidRDefault="00AE381C" w:rsidP="003A5C57">
      <w:bookmarkStart w:id="0" w:name="_GoBack"/>
      <w:bookmarkEnd w:id="0"/>
      <w:r>
        <w:t>BIBLORAPHY FOR WIE</w:t>
      </w:r>
      <w:r w:rsidR="007A2CD1">
        <w:t>R</w:t>
      </w:r>
      <w:r>
        <w:t xml:space="preserve">SBE JOSHUA THROUGH ESTER, HQ BY RAY JOHNSTON </w:t>
      </w:r>
      <w:r w:rsidR="007A2CD1">
        <w:t>AND UNGERS BIBLE DICTIONARY</w:t>
      </w:r>
    </w:p>
    <w:sectPr w:rsidR="00AE381C" w:rsidRPr="003A5C57" w:rsidSect="00821A82">
      <w:footerReference w:type="default" r:id="rId8"/>
      <w:pgSz w:w="7920" w:h="12240" w:code="1"/>
      <w:pgMar w:top="576" w:right="576" w:bottom="180" w:left="576" w:header="720" w:footer="720" w:gutter="576"/>
      <w:pgBorders>
        <w:top w:val="single" w:sz="4" w:space="1" w:color="auto"/>
        <w:left w:val="single" w:sz="4" w:space="4" w:color="auto"/>
        <w:bottom w:val="single" w:sz="4" w:space="1" w:color="auto"/>
        <w:right w:val="single" w:sz="4" w:space="4" w:color="auto"/>
      </w:pgBorders>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15A" w:rsidRDefault="00C8215A">
      <w:r>
        <w:separator/>
      </w:r>
    </w:p>
  </w:endnote>
  <w:endnote w:type="continuationSeparator" w:id="0">
    <w:p w:rsidR="00C8215A" w:rsidRDefault="00C8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C96" w:rsidRDefault="008E0C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15A" w:rsidRDefault="00C8215A">
      <w:r>
        <w:separator/>
      </w:r>
    </w:p>
  </w:footnote>
  <w:footnote w:type="continuationSeparator" w:id="0">
    <w:p w:rsidR="00C8215A" w:rsidRDefault="00C821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4801"/>
    <w:multiLevelType w:val="hybridMultilevel"/>
    <w:tmpl w:val="4AE486B4"/>
    <w:lvl w:ilvl="0" w:tplc="46A496A8">
      <w:start w:val="1"/>
      <w:numFmt w:val="decimal"/>
      <w:lvlText w:val="%1."/>
      <w:lvlJc w:val="left"/>
      <w:pPr>
        <w:ind w:left="720" w:hanging="360"/>
      </w:pPr>
      <w:rPr>
        <w:rFonts w:ascii="Tahoma" w:hAnsi="Tahoma" w:cs="Tahoma" w:hint="default"/>
        <w:b/>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8A7D9D"/>
    <w:multiLevelType w:val="hybridMultilevel"/>
    <w:tmpl w:val="30DE0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6E2EB6"/>
    <w:multiLevelType w:val="hybridMultilevel"/>
    <w:tmpl w:val="6A46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0455DD"/>
    <w:multiLevelType w:val="hybridMultilevel"/>
    <w:tmpl w:val="6354F764"/>
    <w:lvl w:ilvl="0" w:tplc="04090001">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7C3F4EF3"/>
    <w:multiLevelType w:val="hybridMultilevel"/>
    <w:tmpl w:val="693EDED4"/>
    <w:lvl w:ilvl="0" w:tplc="04090001">
      <w:start w:val="1"/>
      <w:numFmt w:val="bullet"/>
      <w:lvlText w:val=""/>
      <w:lvlJc w:val="left"/>
      <w:pPr>
        <w:ind w:left="720" w:hanging="360"/>
      </w:pPr>
      <w:rPr>
        <w:rFonts w:ascii="Symbol" w:hAnsi="Symbol" w:hint="default"/>
      </w:rPr>
    </w:lvl>
    <w:lvl w:ilvl="1" w:tplc="F2AA2CD2">
      <w:numFmt w:val="bullet"/>
      <w:lvlText w:val="•"/>
      <w:lvlJc w:val="left"/>
      <w:pPr>
        <w:ind w:left="1440" w:hanging="360"/>
      </w:pPr>
      <w:rPr>
        <w:rFonts w:ascii="Tahoma" w:eastAsiaTheme="minorEastAsia" w:hAnsi="Tahoma" w:cs="Tahoma"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95"/>
    <w:rsid w:val="00003C9B"/>
    <w:rsid w:val="00031DA4"/>
    <w:rsid w:val="00065AF0"/>
    <w:rsid w:val="000A1200"/>
    <w:rsid w:val="000B1595"/>
    <w:rsid w:val="000B6F31"/>
    <w:rsid w:val="000C3990"/>
    <w:rsid w:val="00125C2C"/>
    <w:rsid w:val="00184424"/>
    <w:rsid w:val="001F56AF"/>
    <w:rsid w:val="00236AA6"/>
    <w:rsid w:val="00335B4B"/>
    <w:rsid w:val="00374A44"/>
    <w:rsid w:val="00394ADA"/>
    <w:rsid w:val="003A5C57"/>
    <w:rsid w:val="005A2196"/>
    <w:rsid w:val="005D739A"/>
    <w:rsid w:val="005D78C5"/>
    <w:rsid w:val="00624D75"/>
    <w:rsid w:val="00650715"/>
    <w:rsid w:val="006652DD"/>
    <w:rsid w:val="006718FC"/>
    <w:rsid w:val="007A2CD1"/>
    <w:rsid w:val="007E4DBB"/>
    <w:rsid w:val="00821A82"/>
    <w:rsid w:val="00854FE3"/>
    <w:rsid w:val="008E0C96"/>
    <w:rsid w:val="009538E7"/>
    <w:rsid w:val="00982622"/>
    <w:rsid w:val="00A2214C"/>
    <w:rsid w:val="00A50F55"/>
    <w:rsid w:val="00A823A7"/>
    <w:rsid w:val="00A95C91"/>
    <w:rsid w:val="00AE381C"/>
    <w:rsid w:val="00B60632"/>
    <w:rsid w:val="00B77F2C"/>
    <w:rsid w:val="00C63CC0"/>
    <w:rsid w:val="00C8215A"/>
    <w:rsid w:val="00CC3A79"/>
    <w:rsid w:val="00D51E9C"/>
    <w:rsid w:val="00DF4093"/>
    <w:rsid w:val="00E4311D"/>
    <w:rsid w:val="00E951F0"/>
    <w:rsid w:val="00F75FC0"/>
    <w:rsid w:val="00FA47A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595"/>
    <w:pPr>
      <w:ind w:left="720"/>
      <w:contextualSpacing/>
    </w:pPr>
  </w:style>
  <w:style w:type="table" w:styleId="TableGrid">
    <w:name w:val="Table Grid"/>
    <w:basedOn w:val="TableNormal"/>
    <w:uiPriority w:val="59"/>
    <w:rsid w:val="000B1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0B1595"/>
  </w:style>
  <w:style w:type="character" w:customStyle="1" w:styleId="small-caps">
    <w:name w:val="small-caps"/>
    <w:basedOn w:val="DefaultParagraphFont"/>
    <w:rsid w:val="000B1595"/>
  </w:style>
  <w:style w:type="paragraph" w:styleId="Footer">
    <w:name w:val="footer"/>
    <w:basedOn w:val="Normal"/>
    <w:link w:val="FooterChar"/>
    <w:uiPriority w:val="99"/>
    <w:unhideWhenUsed/>
    <w:rsid w:val="000B1595"/>
    <w:pPr>
      <w:tabs>
        <w:tab w:val="center" w:pos="4680"/>
        <w:tab w:val="right" w:pos="9360"/>
      </w:tabs>
    </w:pPr>
  </w:style>
  <w:style w:type="character" w:customStyle="1" w:styleId="FooterChar">
    <w:name w:val="Footer Char"/>
    <w:basedOn w:val="DefaultParagraphFont"/>
    <w:link w:val="Footer"/>
    <w:uiPriority w:val="99"/>
    <w:rsid w:val="000B1595"/>
  </w:style>
  <w:style w:type="paragraph" w:styleId="BalloonText">
    <w:name w:val="Balloon Text"/>
    <w:basedOn w:val="Normal"/>
    <w:link w:val="BalloonTextChar"/>
    <w:uiPriority w:val="99"/>
    <w:semiHidden/>
    <w:unhideWhenUsed/>
    <w:rsid w:val="00A50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F5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595"/>
    <w:pPr>
      <w:ind w:left="720"/>
      <w:contextualSpacing/>
    </w:pPr>
  </w:style>
  <w:style w:type="table" w:styleId="TableGrid">
    <w:name w:val="Table Grid"/>
    <w:basedOn w:val="TableNormal"/>
    <w:uiPriority w:val="59"/>
    <w:rsid w:val="000B1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0B1595"/>
  </w:style>
  <w:style w:type="character" w:customStyle="1" w:styleId="small-caps">
    <w:name w:val="small-caps"/>
    <w:basedOn w:val="DefaultParagraphFont"/>
    <w:rsid w:val="000B1595"/>
  </w:style>
  <w:style w:type="paragraph" w:styleId="Footer">
    <w:name w:val="footer"/>
    <w:basedOn w:val="Normal"/>
    <w:link w:val="FooterChar"/>
    <w:uiPriority w:val="99"/>
    <w:unhideWhenUsed/>
    <w:rsid w:val="000B1595"/>
    <w:pPr>
      <w:tabs>
        <w:tab w:val="center" w:pos="4680"/>
        <w:tab w:val="right" w:pos="9360"/>
      </w:tabs>
    </w:pPr>
  </w:style>
  <w:style w:type="character" w:customStyle="1" w:styleId="FooterChar">
    <w:name w:val="Footer Char"/>
    <w:basedOn w:val="DefaultParagraphFont"/>
    <w:link w:val="Footer"/>
    <w:uiPriority w:val="99"/>
    <w:rsid w:val="000B1595"/>
  </w:style>
  <w:style w:type="paragraph" w:styleId="BalloonText">
    <w:name w:val="Balloon Text"/>
    <w:basedOn w:val="Normal"/>
    <w:link w:val="BalloonTextChar"/>
    <w:uiPriority w:val="99"/>
    <w:semiHidden/>
    <w:unhideWhenUsed/>
    <w:rsid w:val="00A50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480</Words>
  <Characters>2738</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Bayside Covenant Church</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Johnston</dc:creator>
  <cp:keywords/>
  <dc:description/>
  <cp:lastModifiedBy>Matt Robertson</cp:lastModifiedBy>
  <cp:revision>2</cp:revision>
  <cp:lastPrinted>2014-04-24T16:57:00Z</cp:lastPrinted>
  <dcterms:created xsi:type="dcterms:W3CDTF">2014-05-01T18:44:00Z</dcterms:created>
  <dcterms:modified xsi:type="dcterms:W3CDTF">2014-05-01T18:44:00Z</dcterms:modified>
</cp:coreProperties>
</file>